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Unsere Schutzmaßnahmen gegen Corona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Nach der Corona-Schutzverordnung des Landes NRW vom 20.8.2021 können alle Veranstaltungen stattfinden. Alle </w:t>
      </w:r>
      <w:r>
        <w:rPr>
          <w:rFonts w:cs="" w:ascii="Calibri" w:hAnsi="Calibri" w:cstheme="minorHAnsi"/>
          <w:sz w:val="24"/>
          <w:szCs w:val="24"/>
        </w:rPr>
        <w:t xml:space="preserve">Teilnehmer/innen und Dozent/innen müssen dafür den Nachweis einer Impfung, Genesung oder einen maximal 48 Stunden alten </w:t>
      </w:r>
      <w:bookmarkStart w:id="0" w:name="_GoBack"/>
      <w:r>
        <w:rPr>
          <w:rFonts w:cs="" w:ascii="Calibri" w:hAnsi="Calibri" w:cstheme="minorHAnsi"/>
          <w:sz w:val="24"/>
          <w:szCs w:val="24"/>
        </w:rPr>
        <w:t>negativen Antigen-Schnelltest („Negativtest“)</w:t>
      </w:r>
      <w:bookmarkEnd w:id="0"/>
      <w:r>
        <w:rPr>
          <w:rFonts w:cs="" w:ascii="Calibri" w:hAnsi="Calibri" w:cstheme="minorHAnsi"/>
          <w:sz w:val="24"/>
          <w:szCs w:val="24"/>
        </w:rPr>
        <w:t xml:space="preserve"> vorlegen. Bei mehrmals in der Woche stattfindenden Kursen sind zwei Negativtests pro Woche nötig. </w:t>
      </w:r>
    </w:p>
    <w:p>
      <w:pPr>
        <w:pStyle w:val="Normal"/>
        <w:bidi w:val="0"/>
        <w:jc w:val="left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</w:rPr>
      </w:pPr>
      <w:r>
        <w:rPr>
          <w:rFonts w:cs="" w:ascii="Calibri" w:hAnsi="Calibri" w:cstheme="minorHAnsi"/>
          <w:b/>
          <w:bCs/>
          <w:sz w:val="24"/>
          <w:szCs w:val="24"/>
        </w:rPr>
        <w:t>Im Kurs gelten folgende Regeln: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Alle haben feste Plätze. Am Platz dürfen Sie die Maske abnehmen</w:t>
      </w:r>
      <w:r>
        <w:rPr>
          <w:rFonts w:cs="" w:ascii="Calibri" w:hAnsi="Calibri" w:cstheme="minorHAnsi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Auf allen Wegen im Haus tragen Sie bitte einen Mund-Nasen-Schutz. Ausgenommen sind Kinder vor dem Schuleintritt.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Halten Sie bitte jederzeit Abstand zueinander, möglichst 1,5 Meter 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 xml:space="preserve">Benutzen Sie </w:t>
      </w:r>
      <w:r>
        <w:rPr>
          <w:rFonts w:cs="" w:ascii="Calibri" w:hAnsi="Calibri" w:cstheme="minorHAnsi"/>
          <w:sz w:val="24"/>
          <w:szCs w:val="24"/>
        </w:rPr>
        <w:t>A</w:t>
      </w:r>
      <w:r>
        <w:rPr>
          <w:rFonts w:cs="" w:ascii="Calibri" w:hAnsi="Calibri" w:cstheme="minorHAnsi"/>
          <w:sz w:val="24"/>
          <w:szCs w:val="24"/>
        </w:rPr>
        <w:t>ufz</w:t>
      </w:r>
      <w:r>
        <w:rPr>
          <w:rFonts w:cs="" w:ascii="Calibri" w:hAnsi="Calibri" w:cstheme="minorHAnsi"/>
          <w:sz w:val="24"/>
          <w:szCs w:val="24"/>
        </w:rPr>
        <w:t>ü</w:t>
      </w:r>
      <w:r>
        <w:rPr>
          <w:rFonts w:cs="" w:ascii="Calibri" w:hAnsi="Calibri" w:cstheme="minorHAnsi"/>
          <w:sz w:val="24"/>
          <w:szCs w:val="24"/>
        </w:rPr>
        <w:t>g</w:t>
      </w:r>
      <w:r>
        <w:rPr>
          <w:rFonts w:cs="" w:ascii="Calibri" w:hAnsi="Calibri" w:cstheme="minorHAnsi"/>
          <w:sz w:val="24"/>
          <w:szCs w:val="24"/>
        </w:rPr>
        <w:t>e oder Teeküchen</w:t>
      </w:r>
      <w:r>
        <w:rPr>
          <w:rFonts w:cs="" w:ascii="Calibri" w:hAnsi="Calibri" w:cstheme="minorHAnsi"/>
          <w:sz w:val="24"/>
          <w:szCs w:val="24"/>
        </w:rPr>
        <w:t xml:space="preserve"> mit höchstens zwei Personen gleichzeitig (ausgenommen: Personen eines Haushalts).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Desinfizieren Sie Ihre Hände oder waschen diese gründlich.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eastAsia="NSimSun" w:cs="" w:ascii="Calibri" w:hAnsi="Calibri" w:cstheme="minorHAnsi"/>
          <w:color w:val="auto"/>
          <w:kern w:val="2"/>
          <w:sz w:val="24"/>
          <w:szCs w:val="24"/>
          <w:lang w:val="de-DE" w:eastAsia="zh-CN" w:bidi="hi-IN"/>
        </w:rPr>
        <w:t>Bei</w:t>
      </w:r>
      <w:r>
        <w:rPr>
          <w:rFonts w:cs="" w:ascii="Calibri" w:hAnsi="Calibri" w:cstheme="minorHAnsi"/>
          <w:sz w:val="24"/>
          <w:szCs w:val="24"/>
        </w:rPr>
        <w:t xml:space="preserve"> allen </w:t>
      </w:r>
      <w:r>
        <w:rPr>
          <w:rFonts w:eastAsia="NSimSun" w:cs="" w:ascii="Calibri" w:hAnsi="Calibri" w:cstheme="minorHAnsi"/>
          <w:color w:val="auto"/>
          <w:kern w:val="2"/>
          <w:sz w:val="24"/>
          <w:szCs w:val="24"/>
          <w:lang w:val="de-DE" w:eastAsia="zh-CN" w:bidi="hi-IN"/>
        </w:rPr>
        <w:t>Veranstaltungen</w:t>
      </w:r>
      <w:r>
        <w:rPr>
          <w:rFonts w:cs="" w:ascii="Calibri" w:hAnsi="Calibri" w:cstheme="minorHAnsi"/>
          <w:sz w:val="24"/>
          <w:szCs w:val="24"/>
        </w:rPr>
        <w:t xml:space="preserve"> wird regelmäßig gelüftet. Erinnern Sie gerne daran.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Wir desinfizieren Kontaktflächen und Sanitärbereiche regelmäßig.</w:t>
      </w:r>
    </w:p>
    <w:p>
      <w:pPr>
        <w:pStyle w:val="Normal"/>
        <w:bidi w:val="0"/>
        <w:jc w:val="left"/>
        <w:rPr>
          <w:rFonts w:cs="" w:asciiTheme="minorHAnsi" w:cstheme="minorHAnsi" w:hAnsi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" w:ascii="Calibri" w:hAnsi="Calibri" w:cstheme="minorHAnsi"/>
          <w:sz w:val="24"/>
          <w:szCs w:val="24"/>
        </w:rPr>
        <w:t xml:space="preserve">Wir achten sehr darauf, nur so viele Teilnehmer/innen pro </w:t>
      </w:r>
      <w:r>
        <w:rPr>
          <w:rFonts w:eastAsia="NSimSun" w:cs="" w:ascii="Calibri" w:hAnsi="Calibri" w:cstheme="minorHAnsi"/>
          <w:color w:val="auto"/>
          <w:kern w:val="2"/>
          <w:sz w:val="24"/>
          <w:szCs w:val="24"/>
          <w:lang w:val="de-DE" w:eastAsia="zh-CN" w:bidi="hi-IN"/>
        </w:rPr>
        <w:t>Veranstaltung</w:t>
      </w:r>
      <w:r>
        <w:rPr>
          <w:rFonts w:cs="" w:ascii="Calibri" w:hAnsi="Calibri" w:cstheme="minorHAnsi"/>
          <w:sz w:val="24"/>
          <w:szCs w:val="24"/>
        </w:rPr>
        <w:t xml:space="preserve"> zuzulassen, dass Abstände möglich sind. Jeweils zu Beginn eine</w:t>
      </w:r>
      <w:r>
        <w:rPr>
          <w:rFonts w:eastAsia="NSimSun" w:cs="" w:ascii="Calibri" w:hAnsi="Calibri" w:cstheme="minorHAnsi"/>
          <w:color w:val="auto"/>
          <w:kern w:val="2"/>
          <w:sz w:val="24"/>
          <w:szCs w:val="24"/>
          <w:lang w:val="de-DE" w:eastAsia="zh-CN" w:bidi="hi-IN"/>
        </w:rPr>
        <w:t>r Veranstaltung</w:t>
      </w:r>
      <w:r>
        <w:rPr>
          <w:rFonts w:cs="" w:ascii="Calibri" w:hAnsi="Calibri" w:cstheme="minorHAnsi"/>
          <w:sz w:val="24"/>
          <w:szCs w:val="24"/>
        </w:rPr>
        <w:t xml:space="preserve"> dokumentieren die Verantwortlichen den Nachweis von Impfung/Test/Genesung. Negativtests müssen pro Termin oder zweimal pro Woche neu vorgelegt werden. </w:t>
      </w:r>
    </w:p>
    <w:p>
      <w:pPr>
        <w:pStyle w:val="Normal"/>
        <w:bidi w:val="0"/>
        <w:jc w:val="left"/>
        <w:rPr>
          <w:rFonts w:ascii="Calibri" w:hAnsi="Calibri" w:cs="" w:cstheme="minorHAnsi"/>
          <w:sz w:val="24"/>
          <w:szCs w:val="24"/>
        </w:rPr>
      </w:pPr>
      <w:r>
        <w:rPr>
          <w:rFonts w:cs="" w:asciiTheme="minorHAnsi" w:cstheme="minorHAnsi" w:hAnsiTheme="minorHAnsi"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Weitere Informationen finden Sie hier:</w:t>
      </w:r>
    </w:p>
    <w:p>
      <w:pPr>
        <w:pStyle w:val="Normal"/>
        <w:bidi w:val="0"/>
        <w:spacing w:before="0" w:after="60"/>
        <w:jc w:val="left"/>
        <w:rPr/>
      </w:pPr>
      <w:hyperlink r:id="rId2">
        <w:r>
          <w:rPr>
            <w:rStyle w:val="Internetverknpfung"/>
            <w:rFonts w:cs="Calibri" w:ascii="Calibri" w:hAnsi="Calibri"/>
            <w:sz w:val="20"/>
            <w:szCs w:val="20"/>
          </w:rPr>
          <w:t>https://www.mags.nrw/coronavirus-rechtlicheregelungen-nrw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563C1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gs.nrw/coronavirus-rechtlicheregelungen-nr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LibreOffice/6.3.6.2$Windows_X86_64 LibreOffice_project/2196df99b074d8a661f4036fca8fa0cbfa33a497</Application>
  <Pages>1</Pages>
  <Words>181</Words>
  <Characters>1238</Characters>
  <CharactersWithSpaces>1402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2021-08-20T08:18:50Z</dcterms:created>
  <dc:creator/>
  <dc:description/>
  <dc:language>de-DE</dc:language>
  <cp:lastModifiedBy/>
  <dcterms:modified xsi:type="dcterms:W3CDTF">2021-08-20T09:22:18Z</dcterms:modified>
  <cp:revision>10</cp:revision>
  <dc:subject/>
  <dc:title/>
</cp:coreProperties>
</file>